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2"/>
        <w:gridCol w:w="1042"/>
        <w:gridCol w:w="2436"/>
      </w:tblGrid>
      <w:tr w:rsidR="00521BAE" w14:paraId="7C835E7A" w14:textId="77777777" w:rsidTr="003A0EA6">
        <w:tc>
          <w:tcPr>
            <w:tcW w:w="6602" w:type="dxa"/>
          </w:tcPr>
          <w:p w14:paraId="3C41249B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Town of Lake Lure</w:t>
            </w:r>
          </w:p>
        </w:tc>
        <w:tc>
          <w:tcPr>
            <w:tcW w:w="1042" w:type="dxa"/>
          </w:tcPr>
          <w:p w14:paraId="2A262BE5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436" w:type="dxa"/>
            <w:vMerge w:val="restart"/>
          </w:tcPr>
          <w:p w14:paraId="156EC503" w14:textId="77777777" w:rsidR="000D027C" w:rsidRDefault="00577BFD">
            <w:pPr>
              <w:tabs>
                <w:tab w:val="left" w:pos="576"/>
                <w:tab w:val="left" w:pos="1152"/>
                <w:tab w:val="left" w:pos="1728"/>
              </w:tabs>
            </w:pPr>
            <w:r>
              <w:t xml:space="preserve"> </w:t>
            </w:r>
            <w:r w:rsidR="00432A4B">
              <w:rPr>
                <w:noProof/>
              </w:rPr>
              <w:drawing>
                <wp:inline distT="0" distB="0" distL="0" distR="0" wp14:anchorId="5EFB9F4F" wp14:editId="761B8B70">
                  <wp:extent cx="1408176" cy="140817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76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8CF3E" w14:textId="77777777" w:rsidR="00577BFD" w:rsidRDefault="00577BF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77FA3B8C" w14:textId="77777777" w:rsidTr="003A0EA6">
        <w:tc>
          <w:tcPr>
            <w:tcW w:w="7644" w:type="dxa"/>
            <w:gridSpan w:val="2"/>
          </w:tcPr>
          <w:p w14:paraId="56CC702C" w14:textId="77777777" w:rsidR="00521BAE" w:rsidRDefault="00432A4B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  <w:sz w:val="32"/>
                <w:szCs w:val="32"/>
              </w:rPr>
            </w:pPr>
            <w:bookmarkStart w:id="0" w:name="apMeetingName"/>
            <w:r>
              <w:rPr>
                <w:b/>
                <w:bCs/>
                <w:sz w:val="32"/>
                <w:szCs w:val="32"/>
              </w:rPr>
              <w:t>Board of Adjustment Regular Meeting</w:t>
            </w:r>
            <w:bookmarkEnd w:id="0"/>
          </w:p>
        </w:tc>
        <w:tc>
          <w:tcPr>
            <w:tcW w:w="2436" w:type="dxa"/>
            <w:vMerge/>
          </w:tcPr>
          <w:p w14:paraId="7BF81994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3E4A263E" w14:textId="77777777" w:rsidTr="003A0EA6">
        <w:tc>
          <w:tcPr>
            <w:tcW w:w="7644" w:type="dxa"/>
            <w:gridSpan w:val="2"/>
          </w:tcPr>
          <w:p w14:paraId="55CB6291" w14:textId="20F2A760" w:rsidR="00521BAE" w:rsidRDefault="00E5240B" w:rsidP="00DF3054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sz w:val="28"/>
                <w:szCs w:val="28"/>
              </w:rPr>
            </w:pPr>
            <w:bookmarkStart w:id="1" w:name="apMeetingDateLong"/>
            <w:r>
              <w:rPr>
                <w:sz w:val="28"/>
                <w:szCs w:val="28"/>
              </w:rPr>
              <w:t>Tuesd</w:t>
            </w:r>
            <w:r w:rsidR="00503D3E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y, </w:t>
            </w:r>
            <w:r w:rsidR="00FE1FF2">
              <w:rPr>
                <w:sz w:val="28"/>
                <w:szCs w:val="28"/>
                <w:u w:val="single"/>
              </w:rPr>
              <w:t>August</w:t>
            </w:r>
            <w:r w:rsidR="00DF3054">
              <w:rPr>
                <w:sz w:val="28"/>
                <w:szCs w:val="28"/>
                <w:u w:val="single"/>
              </w:rPr>
              <w:t xml:space="preserve"> 2</w:t>
            </w:r>
            <w:r w:rsidR="00FE1FF2">
              <w:rPr>
                <w:sz w:val="28"/>
                <w:szCs w:val="28"/>
                <w:u w:val="single"/>
              </w:rPr>
              <w:t>5</w:t>
            </w:r>
            <w:r w:rsidR="00432A4B" w:rsidRPr="00D1610F">
              <w:rPr>
                <w:sz w:val="28"/>
                <w:szCs w:val="28"/>
                <w:u w:val="single"/>
              </w:rPr>
              <w:t xml:space="preserve">, </w:t>
            </w:r>
            <w:proofErr w:type="gramStart"/>
            <w:r w:rsidR="00432A4B" w:rsidRPr="00D1610F">
              <w:rPr>
                <w:sz w:val="28"/>
                <w:szCs w:val="28"/>
                <w:u w:val="single"/>
              </w:rPr>
              <w:t>202</w:t>
            </w:r>
            <w:r w:rsidR="00454843">
              <w:rPr>
                <w:sz w:val="28"/>
                <w:szCs w:val="28"/>
                <w:u w:val="single"/>
              </w:rPr>
              <w:t>6</w:t>
            </w:r>
            <w:bookmarkEnd w:id="1"/>
            <w:proofErr w:type="gramEnd"/>
            <w:r w:rsidR="00432A4B">
              <w:rPr>
                <w:sz w:val="28"/>
                <w:szCs w:val="28"/>
              </w:rPr>
              <w:t xml:space="preserve"> </w:t>
            </w:r>
            <w:r w:rsidR="003C135A">
              <w:rPr>
                <w:sz w:val="28"/>
                <w:szCs w:val="28"/>
              </w:rPr>
              <w:t>at</w:t>
            </w:r>
            <w:r w:rsidR="00432A4B">
              <w:rPr>
                <w:sz w:val="28"/>
                <w:szCs w:val="28"/>
              </w:rPr>
              <w:t xml:space="preserve"> </w:t>
            </w:r>
            <w:bookmarkStart w:id="2" w:name="apMeetingTime"/>
            <w:r w:rsidR="00432A4B">
              <w:rPr>
                <w:sz w:val="28"/>
                <w:szCs w:val="28"/>
              </w:rPr>
              <w:t>1:00 PM</w:t>
            </w:r>
            <w:bookmarkEnd w:id="2"/>
          </w:p>
        </w:tc>
        <w:tc>
          <w:tcPr>
            <w:tcW w:w="2436" w:type="dxa"/>
            <w:vMerge/>
          </w:tcPr>
          <w:p w14:paraId="7691467D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521BAE" w14:paraId="6EAC6E52" w14:textId="77777777" w:rsidTr="003A0EA6">
        <w:tc>
          <w:tcPr>
            <w:tcW w:w="7644" w:type="dxa"/>
            <w:gridSpan w:val="2"/>
          </w:tcPr>
          <w:p w14:paraId="3DA9E3AD" w14:textId="77777777" w:rsidR="00C415B4" w:rsidRDefault="005A2C2B" w:rsidP="00F80EF4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Community Development Dept, </w:t>
            </w:r>
            <w:r w:rsidR="00F80EF4">
              <w:rPr>
                <w:sz w:val="28"/>
                <w:szCs w:val="28"/>
              </w:rPr>
              <w:t>920 Buffalo Creek Rd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36" w:type="dxa"/>
            <w:vMerge/>
          </w:tcPr>
          <w:p w14:paraId="399044CE" w14:textId="77777777" w:rsidR="00521BAE" w:rsidRDefault="00521BAE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681137AC" w14:textId="427BF981" w:rsidR="00521BAE" w:rsidRDefault="00AF0A2C">
      <w:pPr>
        <w:tabs>
          <w:tab w:val="left" w:pos="3000"/>
        </w:tabs>
        <w:spacing w:before="240" w:after="2" w:line="240" w:lineRule="auto"/>
        <w:jc w:val="center"/>
        <w:rPr>
          <w:sz w:val="32"/>
          <w:szCs w:val="32"/>
        </w:rPr>
      </w:pPr>
      <w:bookmarkStart w:id="3" w:name="apOutputType"/>
      <w:r>
        <w:rPr>
          <w:b/>
          <w:bCs/>
          <w:sz w:val="32"/>
          <w:szCs w:val="32"/>
        </w:rPr>
        <w:t>A</w:t>
      </w:r>
      <w:r w:rsidR="00432A4B">
        <w:rPr>
          <w:b/>
          <w:bCs/>
          <w:sz w:val="32"/>
          <w:szCs w:val="32"/>
        </w:rPr>
        <w:t>genda</w:t>
      </w:r>
      <w:bookmarkEnd w:id="3"/>
    </w:p>
    <w:p w14:paraId="7791B34C" w14:textId="77777777" w:rsidR="00521BAE" w:rsidRDefault="00432A4B">
      <w:pPr>
        <w:spacing w:before="240" w:after="2" w:line="240" w:lineRule="auto"/>
        <w:ind w:left="576" w:hanging="576"/>
        <w:rPr>
          <w:rFonts w:eastAsia="Rockwell" w:cs="Rockwell"/>
        </w:rPr>
      </w:pPr>
      <w:bookmarkStart w:id="4" w:name="apAgenda"/>
      <w:r>
        <w:rPr>
          <w:rFonts w:eastAsia="Rockwell" w:cs="Rockwell"/>
          <w:b/>
        </w:rPr>
        <w:t>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Roll Call</w:t>
      </w:r>
    </w:p>
    <w:p w14:paraId="2B986771" w14:textId="77777777" w:rsidR="00A04B3C" w:rsidRDefault="00432A4B" w:rsidP="00A04B3C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II.</w:t>
      </w:r>
      <w:r>
        <w:rPr>
          <w:rFonts w:eastAsia="Rockwell" w:cs="Rockwell"/>
        </w:rPr>
        <w:tab/>
      </w:r>
      <w:r>
        <w:rPr>
          <w:rFonts w:eastAsia="Rockwell" w:cs="Rockwell"/>
          <w:b/>
          <w:bCs/>
        </w:rPr>
        <w:t>A</w:t>
      </w:r>
      <w:r w:rsidR="00A04B3C">
        <w:rPr>
          <w:rFonts w:eastAsia="Rockwell" w:cs="Rockwell"/>
          <w:b/>
          <w:bCs/>
        </w:rPr>
        <w:t>pproval of A</w:t>
      </w:r>
      <w:r>
        <w:rPr>
          <w:rFonts w:eastAsia="Rockwell" w:cs="Rockwell"/>
          <w:b/>
          <w:bCs/>
        </w:rPr>
        <w:t>genda</w:t>
      </w:r>
      <w:r>
        <w:rPr>
          <w:rFonts w:eastAsia="Rockwell" w:cs="Rockwell"/>
        </w:rPr>
        <w:t xml:space="preserve"> </w:t>
      </w:r>
    </w:p>
    <w:p w14:paraId="10C52535" w14:textId="4E4EFB27" w:rsidR="00521BAE" w:rsidRDefault="00EA6428" w:rsidP="00A04B3C">
      <w:pPr>
        <w:spacing w:before="240" w:after="2" w:line="240" w:lineRule="auto"/>
        <w:ind w:left="576" w:hanging="576"/>
        <w:rPr>
          <w:rFonts w:eastAsia="Rockwell" w:cs="Rockwell"/>
          <w:b/>
        </w:rPr>
      </w:pPr>
      <w:r>
        <w:rPr>
          <w:rFonts w:eastAsia="Rockwell" w:cs="Rockwell"/>
          <w:b/>
        </w:rPr>
        <w:t>III.</w:t>
      </w:r>
      <w:r>
        <w:rPr>
          <w:rFonts w:eastAsia="Rockwell" w:cs="Rockwell"/>
          <w:b/>
        </w:rPr>
        <w:tab/>
        <w:t xml:space="preserve">Approval of </w:t>
      </w:r>
      <w:r w:rsidR="00FB36DE">
        <w:rPr>
          <w:rFonts w:eastAsia="Rockwell" w:cs="Rockwell"/>
          <w:b/>
        </w:rPr>
        <w:t>Ju</w:t>
      </w:r>
      <w:r w:rsidR="00FE1FF2">
        <w:rPr>
          <w:rFonts w:eastAsia="Rockwell" w:cs="Rockwell"/>
          <w:b/>
        </w:rPr>
        <w:t>ly</w:t>
      </w:r>
      <w:r w:rsidR="00BE28C5">
        <w:rPr>
          <w:rFonts w:eastAsia="Rockwell" w:cs="Rockwell"/>
          <w:b/>
        </w:rPr>
        <w:t xml:space="preserve"> 2</w:t>
      </w:r>
      <w:r w:rsidR="00FE1FF2">
        <w:rPr>
          <w:rFonts w:eastAsia="Rockwell" w:cs="Rockwell"/>
          <w:b/>
        </w:rPr>
        <w:t>8</w:t>
      </w:r>
      <w:r w:rsidR="0060702A">
        <w:rPr>
          <w:rFonts w:eastAsia="Rockwell" w:cs="Rockwell"/>
          <w:b/>
        </w:rPr>
        <w:t xml:space="preserve"> </w:t>
      </w:r>
      <w:r w:rsidR="00432A4B" w:rsidRPr="00A04B3C">
        <w:rPr>
          <w:rFonts w:eastAsia="Rockwell" w:cs="Rockwell"/>
          <w:b/>
        </w:rPr>
        <w:t>Meeting Minutes</w:t>
      </w:r>
    </w:p>
    <w:p w14:paraId="76311CD8" w14:textId="433593B6" w:rsidR="0090623A" w:rsidRDefault="00AE61BB" w:rsidP="00A04B3C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</w:rPr>
        <w:t>IV.</w:t>
      </w:r>
      <w:r>
        <w:rPr>
          <w:rFonts w:eastAsia="Rockwell" w:cs="Rockwell"/>
          <w:b/>
        </w:rPr>
        <w:tab/>
      </w:r>
      <w:r w:rsidR="0090623A">
        <w:rPr>
          <w:rFonts w:eastAsia="Rockwell" w:cs="Rockwell"/>
          <w:b/>
        </w:rPr>
        <w:t>Public comments (</w:t>
      </w:r>
      <w:r w:rsidR="0090623A" w:rsidRPr="000F73DA">
        <w:rPr>
          <w:rFonts w:eastAsia="Rockwell" w:cs="Rockwell"/>
          <w:b/>
          <w:i/>
        </w:rPr>
        <w:t>if any</w:t>
      </w:r>
      <w:r w:rsidR="0090623A">
        <w:rPr>
          <w:rFonts w:eastAsia="Rockwell" w:cs="Rockwell"/>
          <w:b/>
        </w:rPr>
        <w:t>)</w:t>
      </w:r>
    </w:p>
    <w:p w14:paraId="552C8C52" w14:textId="77777777" w:rsidR="0091044D" w:rsidRDefault="00432A4B" w:rsidP="00EA6428">
      <w:pPr>
        <w:spacing w:before="240" w:after="2" w:line="240" w:lineRule="auto"/>
        <w:ind w:left="576" w:hanging="576"/>
        <w:rPr>
          <w:rFonts w:eastAsia="Rockwell" w:cs="Rockwell"/>
          <w:b/>
          <w:bCs/>
        </w:rPr>
      </w:pPr>
      <w:r>
        <w:rPr>
          <w:rFonts w:eastAsia="Rockwell" w:cs="Rockwell"/>
          <w:b/>
        </w:rPr>
        <w:t>V.</w:t>
      </w:r>
      <w:r>
        <w:rPr>
          <w:rFonts w:eastAsia="Rockwell" w:cs="Rockwell"/>
        </w:rPr>
        <w:tab/>
      </w:r>
      <w:r w:rsidR="002C0E28">
        <w:rPr>
          <w:rFonts w:eastAsia="Rockwell" w:cs="Rockwell"/>
          <w:b/>
          <w:bCs/>
        </w:rPr>
        <w:t xml:space="preserve">Old </w:t>
      </w:r>
      <w:r>
        <w:rPr>
          <w:rFonts w:eastAsia="Rockwell" w:cs="Rockwell"/>
          <w:b/>
          <w:bCs/>
        </w:rPr>
        <w:t>Business</w:t>
      </w:r>
    </w:p>
    <w:p w14:paraId="49610743" w14:textId="1F0F84EC" w:rsidR="001A60EE" w:rsidRDefault="00BB30EF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VI.</w:t>
      </w:r>
      <w:r>
        <w:rPr>
          <w:rFonts w:eastAsia="Rockwell" w:cs="Rockwell"/>
          <w:b/>
          <w:bCs/>
        </w:rPr>
        <w:tab/>
        <w:t>New Business</w:t>
      </w:r>
      <w:r w:rsidR="00CB5C36">
        <w:rPr>
          <w:rFonts w:eastAsia="Rockwell" w:cs="Rockwell"/>
          <w:b/>
          <w:bCs/>
        </w:rPr>
        <w:br/>
      </w:r>
      <w:r w:rsidR="00CB5C36">
        <w:rPr>
          <w:rFonts w:eastAsia="Rockwell" w:cs="Rockwell"/>
        </w:rPr>
        <w:t xml:space="preserve">A. </w:t>
      </w:r>
      <w:r w:rsidR="00BE28C5">
        <w:rPr>
          <w:rFonts w:eastAsia="Rockwell" w:cs="Rockwell"/>
        </w:rPr>
        <w:t xml:space="preserve">Variance request: </w:t>
      </w:r>
      <w:r w:rsidR="00182E2C">
        <w:rPr>
          <w:rFonts w:eastAsia="Rockwell" w:cs="Rockwell"/>
        </w:rPr>
        <w:t>ZV20260</w:t>
      </w:r>
      <w:r w:rsidR="00FE1FF2">
        <w:rPr>
          <w:rFonts w:eastAsia="Rockwell" w:cs="Rockwell"/>
        </w:rPr>
        <w:t>11</w:t>
      </w:r>
      <w:r w:rsidR="00182E2C">
        <w:rPr>
          <w:rFonts w:eastAsia="Rockwell" w:cs="Rockwell"/>
        </w:rPr>
        <w:t xml:space="preserve"> </w:t>
      </w:r>
      <w:r w:rsidR="00AE61BB">
        <w:rPr>
          <w:rFonts w:eastAsia="Rockwell" w:cs="Rockwell"/>
        </w:rPr>
        <w:t xml:space="preserve">– </w:t>
      </w:r>
      <w:r w:rsidR="00FE1FF2">
        <w:rPr>
          <w:rFonts w:eastAsia="Rockwell" w:cs="Rockwell"/>
        </w:rPr>
        <w:t xml:space="preserve">Daniel Boeck on behalf of owner MJ Low Country Properties, LLC is </w:t>
      </w:r>
      <w:r w:rsidR="00174A46">
        <w:rPr>
          <w:rFonts w:eastAsia="Rockwell" w:cs="Rockwell"/>
        </w:rPr>
        <w:t>r</w:t>
      </w:r>
      <w:r w:rsidR="008B6214">
        <w:rPr>
          <w:rFonts w:eastAsia="Rockwell" w:cs="Rockwell"/>
        </w:rPr>
        <w:t xml:space="preserve">equesting a </w:t>
      </w:r>
      <w:r w:rsidR="007E539A">
        <w:rPr>
          <w:rFonts w:eastAsia="Rockwell" w:cs="Rockwell"/>
        </w:rPr>
        <w:t xml:space="preserve">variance </w:t>
      </w:r>
      <w:r w:rsidR="00FE1FF2">
        <w:rPr>
          <w:rFonts w:eastAsia="Rockwell" w:cs="Rockwell"/>
        </w:rPr>
        <w:t xml:space="preserve">of Section 36-295 of the Ordinance to allow stairs that were built larger than allowed in the lakefront yard setback to remain. </w:t>
      </w:r>
      <w:r w:rsidR="00DF4100">
        <w:rPr>
          <w:rFonts w:eastAsia="Rockwell" w:cs="Rockwell"/>
        </w:rPr>
        <w:t>Property is addressed as 110 Gentle Winds Ln</w:t>
      </w:r>
      <w:r w:rsidR="00174A46">
        <w:rPr>
          <w:rFonts w:eastAsia="Rockwell" w:cs="Rockwell"/>
        </w:rPr>
        <w:t xml:space="preserve"> (PIN #2</w:t>
      </w:r>
      <w:r w:rsidR="00DF4100">
        <w:rPr>
          <w:rFonts w:eastAsia="Rockwell" w:cs="Rockwell"/>
        </w:rPr>
        <w:t>21792</w:t>
      </w:r>
      <w:r w:rsidR="007E539A">
        <w:rPr>
          <w:rFonts w:eastAsia="Rockwell" w:cs="Rockwell"/>
        </w:rPr>
        <w:t>).</w:t>
      </w:r>
      <w:r w:rsidR="00174A46">
        <w:rPr>
          <w:rFonts w:eastAsia="Rockwell" w:cs="Rockwell"/>
        </w:rPr>
        <w:t xml:space="preserve">  </w:t>
      </w:r>
      <w:r w:rsidR="008B6214">
        <w:rPr>
          <w:rFonts w:eastAsia="Rockwell" w:cs="Rockwell"/>
        </w:rPr>
        <w:t>Parcel</w:t>
      </w:r>
      <w:r w:rsidR="00513BD6">
        <w:rPr>
          <w:rFonts w:eastAsia="Rockwell" w:cs="Rockwell"/>
        </w:rPr>
        <w:t xml:space="preserve"> i</w:t>
      </w:r>
      <w:r w:rsidR="008B6214">
        <w:rPr>
          <w:rFonts w:eastAsia="Rockwell" w:cs="Rockwell"/>
        </w:rPr>
        <w:t>s zoned R-1.</w:t>
      </w:r>
    </w:p>
    <w:p w14:paraId="70A6DFD0" w14:textId="5F8111C8" w:rsidR="00DF4100" w:rsidRDefault="00182E2C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</w:rPr>
        <w:tab/>
        <w:t xml:space="preserve">B. </w:t>
      </w:r>
      <w:r w:rsidR="00DF4100">
        <w:rPr>
          <w:rFonts w:eastAsia="Rockwell" w:cs="Rockwell"/>
        </w:rPr>
        <w:t>Variance request: ZV202601</w:t>
      </w:r>
      <w:r w:rsidR="00DF4100">
        <w:rPr>
          <w:rFonts w:eastAsia="Rockwell" w:cs="Rockwell"/>
        </w:rPr>
        <w:t>2</w:t>
      </w:r>
      <w:r w:rsidR="00DF4100">
        <w:rPr>
          <w:rFonts w:eastAsia="Rockwell" w:cs="Rockwell"/>
        </w:rPr>
        <w:t xml:space="preserve"> – </w:t>
      </w:r>
      <w:r w:rsidR="00DF4100">
        <w:rPr>
          <w:rFonts w:eastAsia="Rockwell" w:cs="Rockwell"/>
        </w:rPr>
        <w:t>Jay Freeman on behalf of owner Melton Living Trust is applying for a variance of side and lakefront yard setbacks to re-build a concrete patio as residential</w:t>
      </w:r>
      <w:r w:rsidR="003F0DA9">
        <w:rPr>
          <w:rFonts w:eastAsia="Rockwell" w:cs="Rockwell"/>
        </w:rPr>
        <w:t xml:space="preserve"> outdoor living </w:t>
      </w:r>
      <w:r w:rsidR="00DF4100">
        <w:rPr>
          <w:rFonts w:eastAsia="Rockwell" w:cs="Rockwell"/>
        </w:rPr>
        <w:t>space.</w:t>
      </w:r>
      <w:r w:rsidR="00DF4100">
        <w:rPr>
          <w:rFonts w:eastAsia="Rockwell" w:cs="Rockwell"/>
        </w:rPr>
        <w:t xml:space="preserve"> Property is addressed as 1</w:t>
      </w:r>
      <w:r w:rsidR="003F0DA9">
        <w:rPr>
          <w:rFonts w:eastAsia="Rockwell" w:cs="Rockwell"/>
        </w:rPr>
        <w:t>26 Edwards Point</w:t>
      </w:r>
      <w:r w:rsidR="00DF4100">
        <w:rPr>
          <w:rFonts w:eastAsia="Rockwell" w:cs="Rockwell"/>
        </w:rPr>
        <w:t xml:space="preserve"> (PIN #221</w:t>
      </w:r>
      <w:r w:rsidR="003F0DA9">
        <w:rPr>
          <w:rFonts w:eastAsia="Rockwell" w:cs="Rockwell"/>
        </w:rPr>
        <w:t>920</w:t>
      </w:r>
      <w:r w:rsidR="00DF4100">
        <w:rPr>
          <w:rFonts w:eastAsia="Rockwell" w:cs="Rockwell"/>
        </w:rPr>
        <w:t>).  Parcel is zoned R-1.</w:t>
      </w:r>
    </w:p>
    <w:p w14:paraId="456BD398" w14:textId="280A939A" w:rsidR="00182E2C" w:rsidRPr="00985787" w:rsidRDefault="00182E2C" w:rsidP="001A60EE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</w:rPr>
        <w:tab/>
        <w:t xml:space="preserve">C. </w:t>
      </w:r>
      <w:r w:rsidR="00985787" w:rsidRPr="00985787">
        <w:rPr>
          <w:rFonts w:eastAsia="Rockwell" w:cs="Rockwell"/>
        </w:rPr>
        <w:t>Report of current status of SUP202500</w:t>
      </w:r>
      <w:r w:rsidR="003F0DA9">
        <w:rPr>
          <w:rFonts w:eastAsia="Rockwell" w:cs="Rockwell"/>
        </w:rPr>
        <w:t>3</w:t>
      </w:r>
      <w:r w:rsidR="00985787" w:rsidRPr="00985787">
        <w:rPr>
          <w:rFonts w:eastAsia="Rockwell" w:cs="Rockwell"/>
        </w:rPr>
        <w:t xml:space="preserve">1 – Update on inspections and status of </w:t>
      </w:r>
      <w:r w:rsidR="003F0DA9">
        <w:rPr>
          <w:rFonts w:eastAsia="Rockwell" w:cs="Rockwell"/>
        </w:rPr>
        <w:t>Lake Life, LLC</w:t>
      </w:r>
      <w:r w:rsidR="00985787">
        <w:rPr>
          <w:rFonts w:eastAsia="Rockwell" w:cs="Rockwell"/>
        </w:rPr>
        <w:t>’</w:t>
      </w:r>
      <w:r w:rsidR="003F0DA9">
        <w:rPr>
          <w:rFonts w:eastAsia="Rockwell" w:cs="Rockwell"/>
        </w:rPr>
        <w:t>s</w:t>
      </w:r>
      <w:r w:rsidR="00985787">
        <w:rPr>
          <w:rFonts w:eastAsia="Rockwell" w:cs="Rockwell"/>
        </w:rPr>
        <w:t xml:space="preserve"> Special </w:t>
      </w:r>
      <w:r w:rsidR="00D90734" w:rsidRPr="00985787">
        <w:rPr>
          <w:rFonts w:eastAsia="Rockwell" w:cs="Rockwell"/>
        </w:rPr>
        <w:t xml:space="preserve">Use Permit for </w:t>
      </w:r>
      <w:r w:rsidR="00985787">
        <w:rPr>
          <w:rFonts w:eastAsia="Rockwell" w:cs="Rockwell"/>
        </w:rPr>
        <w:t>the</w:t>
      </w:r>
      <w:r w:rsidR="003F0DA9">
        <w:rPr>
          <w:rFonts w:eastAsia="Rockwell" w:cs="Rockwell"/>
        </w:rPr>
        <w:t xml:space="preserve"> 14 slip commercial marina with boat fueling station and small office/retail store.</w:t>
      </w:r>
    </w:p>
    <w:p w14:paraId="64926362" w14:textId="28A548C1" w:rsidR="00521BAE" w:rsidRPr="005A2C55" w:rsidRDefault="00360936" w:rsidP="00BE28C5">
      <w:pPr>
        <w:spacing w:before="240" w:after="2" w:line="240" w:lineRule="auto"/>
        <w:ind w:left="576" w:hanging="576"/>
        <w:rPr>
          <w:rFonts w:eastAsia="Rockwell" w:cs="Rockwell"/>
        </w:rPr>
      </w:pPr>
      <w:r>
        <w:rPr>
          <w:rFonts w:eastAsia="Rockwell" w:cs="Rockwell"/>
          <w:b/>
          <w:bCs/>
        </w:rPr>
        <w:t>V</w:t>
      </w:r>
      <w:r w:rsidR="0090623A" w:rsidRPr="005A2C55">
        <w:rPr>
          <w:rFonts w:eastAsia="Rockwell" w:cs="Rockwell"/>
          <w:b/>
          <w:bCs/>
        </w:rPr>
        <w:t>I</w:t>
      </w:r>
      <w:r w:rsidR="002C0E28" w:rsidRPr="005A2C55">
        <w:rPr>
          <w:rFonts w:eastAsia="Rockwell" w:cs="Rockwell"/>
          <w:b/>
          <w:bCs/>
        </w:rPr>
        <w:t>I</w:t>
      </w:r>
      <w:r w:rsidR="007A418C" w:rsidRPr="005A2C55">
        <w:rPr>
          <w:rFonts w:eastAsia="Rockwell" w:cs="Rockwell"/>
          <w:b/>
          <w:bCs/>
        </w:rPr>
        <w:t>.</w:t>
      </w:r>
      <w:r w:rsidR="007A418C" w:rsidRPr="005A2C55">
        <w:rPr>
          <w:rFonts w:eastAsia="Rockwell" w:cs="Rockwell"/>
          <w:b/>
          <w:bCs/>
        </w:rPr>
        <w:tab/>
      </w:r>
      <w:r w:rsidR="00432A4B" w:rsidRPr="005A2C55">
        <w:rPr>
          <w:rFonts w:eastAsia="Rockwell" w:cs="Rockwell"/>
          <w:b/>
          <w:bCs/>
        </w:rPr>
        <w:t>Adjournment</w:t>
      </w:r>
      <w:bookmarkEnd w:id="4"/>
    </w:p>
    <w:sectPr w:rsidR="00521BAE" w:rsidRPr="005A2C55">
      <w:footerReference w:type="default" r:id="rId12"/>
      <w:footerReference w:type="firs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F851" w14:textId="77777777" w:rsidR="00F47091" w:rsidRDefault="00F47091">
      <w:pPr>
        <w:spacing w:after="0" w:line="240" w:lineRule="auto"/>
      </w:pPr>
      <w:r>
        <w:separator/>
      </w:r>
    </w:p>
  </w:endnote>
  <w:endnote w:type="continuationSeparator" w:id="0">
    <w:p w14:paraId="08498A8C" w14:textId="77777777" w:rsidR="00F47091" w:rsidRDefault="00F4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22236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1B1C29F0" w14:textId="77777777" w:rsidR="00521BAE" w:rsidRDefault="00432A4B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B72" w:rsidRPr="00F72B72">
          <w:rPr>
            <w:b/>
            <w:bCs/>
            <w:noProof/>
          </w:rPr>
          <w:t>2</w:t>
        </w:r>
        <w: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/>
            <w:spacing w:val="60"/>
          </w:rPr>
          <w:t>Page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3907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B946B4" w14:textId="77777777" w:rsidR="007C5635" w:rsidRDefault="007C563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17F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17F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4DA625A" w14:textId="77777777" w:rsidR="007C5635" w:rsidRDefault="007C5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6687" w14:textId="77777777" w:rsidR="00F47091" w:rsidRDefault="00F47091">
      <w:pPr>
        <w:spacing w:after="0" w:line="240" w:lineRule="auto"/>
      </w:pPr>
      <w:r>
        <w:separator/>
      </w:r>
    </w:p>
  </w:footnote>
  <w:footnote w:type="continuationSeparator" w:id="0">
    <w:p w14:paraId="47A3B3AD" w14:textId="77777777" w:rsidR="00F47091" w:rsidRDefault="00F4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13529"/>
    <w:multiLevelType w:val="hybridMultilevel"/>
    <w:tmpl w:val="E6AE5B64"/>
    <w:lvl w:ilvl="0" w:tplc="3DAC82E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2FD56B2"/>
    <w:multiLevelType w:val="hybridMultilevel"/>
    <w:tmpl w:val="DC1472B0"/>
    <w:lvl w:ilvl="0" w:tplc="CFC40C5E">
      <w:start w:val="1"/>
      <w:numFmt w:val="upperLetter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D120DE8"/>
    <w:multiLevelType w:val="multilevel"/>
    <w:tmpl w:val="E1563E3E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 w16cid:durableId="975136018">
    <w:abstractNumId w:val="2"/>
  </w:num>
  <w:num w:numId="2" w16cid:durableId="560600569">
    <w:abstractNumId w:val="1"/>
  </w:num>
  <w:num w:numId="3" w16cid:durableId="213228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AE"/>
    <w:rsid w:val="00013459"/>
    <w:rsid w:val="00017FD0"/>
    <w:rsid w:val="00024FF5"/>
    <w:rsid w:val="000256D4"/>
    <w:rsid w:val="00037F22"/>
    <w:rsid w:val="0004528E"/>
    <w:rsid w:val="00055B09"/>
    <w:rsid w:val="0006105E"/>
    <w:rsid w:val="000617FB"/>
    <w:rsid w:val="00074F40"/>
    <w:rsid w:val="0007562D"/>
    <w:rsid w:val="000A2D1D"/>
    <w:rsid w:val="000A3068"/>
    <w:rsid w:val="000B1B9C"/>
    <w:rsid w:val="000D027C"/>
    <w:rsid w:val="000D45D8"/>
    <w:rsid w:val="000F0A65"/>
    <w:rsid w:val="000F73DA"/>
    <w:rsid w:val="000F788A"/>
    <w:rsid w:val="00110561"/>
    <w:rsid w:val="00111400"/>
    <w:rsid w:val="0014476D"/>
    <w:rsid w:val="00156B96"/>
    <w:rsid w:val="00160728"/>
    <w:rsid w:val="00174A46"/>
    <w:rsid w:val="00180F04"/>
    <w:rsid w:val="00182E2C"/>
    <w:rsid w:val="001859E1"/>
    <w:rsid w:val="001A2FB0"/>
    <w:rsid w:val="001A60EE"/>
    <w:rsid w:val="001B12FA"/>
    <w:rsid w:val="001B5929"/>
    <w:rsid w:val="001C014C"/>
    <w:rsid w:val="001E375D"/>
    <w:rsid w:val="001F2569"/>
    <w:rsid w:val="001F7414"/>
    <w:rsid w:val="0020303F"/>
    <w:rsid w:val="0020628A"/>
    <w:rsid w:val="0021173A"/>
    <w:rsid w:val="0021194C"/>
    <w:rsid w:val="002202AD"/>
    <w:rsid w:val="00224702"/>
    <w:rsid w:val="00245B2F"/>
    <w:rsid w:val="002503F4"/>
    <w:rsid w:val="00281D69"/>
    <w:rsid w:val="002B040E"/>
    <w:rsid w:val="002C0E28"/>
    <w:rsid w:val="002F1323"/>
    <w:rsid w:val="00300E96"/>
    <w:rsid w:val="003229CE"/>
    <w:rsid w:val="00326EC5"/>
    <w:rsid w:val="003320AD"/>
    <w:rsid w:val="003420DE"/>
    <w:rsid w:val="00350BE7"/>
    <w:rsid w:val="003540B9"/>
    <w:rsid w:val="00360936"/>
    <w:rsid w:val="0036663F"/>
    <w:rsid w:val="00370F82"/>
    <w:rsid w:val="00374A7D"/>
    <w:rsid w:val="0037503D"/>
    <w:rsid w:val="0037563C"/>
    <w:rsid w:val="003812D2"/>
    <w:rsid w:val="00386394"/>
    <w:rsid w:val="003904C5"/>
    <w:rsid w:val="003918D1"/>
    <w:rsid w:val="0039280E"/>
    <w:rsid w:val="003A0EA6"/>
    <w:rsid w:val="003A5504"/>
    <w:rsid w:val="003C135A"/>
    <w:rsid w:val="003F0DA9"/>
    <w:rsid w:val="003F4639"/>
    <w:rsid w:val="00401A12"/>
    <w:rsid w:val="00422089"/>
    <w:rsid w:val="00424EA2"/>
    <w:rsid w:val="00425A36"/>
    <w:rsid w:val="00430EC3"/>
    <w:rsid w:val="00432A4B"/>
    <w:rsid w:val="00454843"/>
    <w:rsid w:val="00475CF4"/>
    <w:rsid w:val="004768D7"/>
    <w:rsid w:val="004A28C9"/>
    <w:rsid w:val="004A4EF3"/>
    <w:rsid w:val="004A6424"/>
    <w:rsid w:val="004B3EA8"/>
    <w:rsid w:val="004B751D"/>
    <w:rsid w:val="004C108C"/>
    <w:rsid w:val="004D03FE"/>
    <w:rsid w:val="004D54D4"/>
    <w:rsid w:val="00503D3E"/>
    <w:rsid w:val="0051128A"/>
    <w:rsid w:val="00513BD6"/>
    <w:rsid w:val="00514A77"/>
    <w:rsid w:val="00521BAE"/>
    <w:rsid w:val="0054462D"/>
    <w:rsid w:val="0055591F"/>
    <w:rsid w:val="005611B5"/>
    <w:rsid w:val="005662FA"/>
    <w:rsid w:val="0056632D"/>
    <w:rsid w:val="00566EE2"/>
    <w:rsid w:val="00577BFD"/>
    <w:rsid w:val="00596854"/>
    <w:rsid w:val="005A2C2B"/>
    <w:rsid w:val="005A2C55"/>
    <w:rsid w:val="005C321A"/>
    <w:rsid w:val="005C6AD3"/>
    <w:rsid w:val="005E6EDD"/>
    <w:rsid w:val="006032F5"/>
    <w:rsid w:val="0060702A"/>
    <w:rsid w:val="00624A25"/>
    <w:rsid w:val="0062512E"/>
    <w:rsid w:val="00636A17"/>
    <w:rsid w:val="006432D1"/>
    <w:rsid w:val="00683B08"/>
    <w:rsid w:val="006937EC"/>
    <w:rsid w:val="006B583D"/>
    <w:rsid w:val="006D2ADB"/>
    <w:rsid w:val="006E12BF"/>
    <w:rsid w:val="006F2203"/>
    <w:rsid w:val="006F7830"/>
    <w:rsid w:val="00707593"/>
    <w:rsid w:val="00717586"/>
    <w:rsid w:val="00735315"/>
    <w:rsid w:val="007356BC"/>
    <w:rsid w:val="0076184A"/>
    <w:rsid w:val="007804FA"/>
    <w:rsid w:val="007A418C"/>
    <w:rsid w:val="007C05CE"/>
    <w:rsid w:val="007C5635"/>
    <w:rsid w:val="007D1447"/>
    <w:rsid w:val="007E539A"/>
    <w:rsid w:val="007E5425"/>
    <w:rsid w:val="008171BC"/>
    <w:rsid w:val="00833FB4"/>
    <w:rsid w:val="008461E7"/>
    <w:rsid w:val="008523F3"/>
    <w:rsid w:val="00854ED4"/>
    <w:rsid w:val="00860887"/>
    <w:rsid w:val="008659E5"/>
    <w:rsid w:val="008B6214"/>
    <w:rsid w:val="008C62D1"/>
    <w:rsid w:val="008E37CF"/>
    <w:rsid w:val="008F3817"/>
    <w:rsid w:val="008F7CD2"/>
    <w:rsid w:val="0090623A"/>
    <w:rsid w:val="0091044D"/>
    <w:rsid w:val="00911800"/>
    <w:rsid w:val="00935DB3"/>
    <w:rsid w:val="00961613"/>
    <w:rsid w:val="00963871"/>
    <w:rsid w:val="009742C7"/>
    <w:rsid w:val="009818B9"/>
    <w:rsid w:val="00983E96"/>
    <w:rsid w:val="00985787"/>
    <w:rsid w:val="009909B5"/>
    <w:rsid w:val="009A68D5"/>
    <w:rsid w:val="009A78B8"/>
    <w:rsid w:val="009B433F"/>
    <w:rsid w:val="009C1B4B"/>
    <w:rsid w:val="009D6F60"/>
    <w:rsid w:val="009E281A"/>
    <w:rsid w:val="009E5090"/>
    <w:rsid w:val="00A04B3C"/>
    <w:rsid w:val="00A11150"/>
    <w:rsid w:val="00A16269"/>
    <w:rsid w:val="00A17ADC"/>
    <w:rsid w:val="00A33A1D"/>
    <w:rsid w:val="00A41832"/>
    <w:rsid w:val="00A634DE"/>
    <w:rsid w:val="00A67F7D"/>
    <w:rsid w:val="00A757D5"/>
    <w:rsid w:val="00A94551"/>
    <w:rsid w:val="00AB1806"/>
    <w:rsid w:val="00AB6353"/>
    <w:rsid w:val="00AE5468"/>
    <w:rsid w:val="00AE61BB"/>
    <w:rsid w:val="00AF0A2C"/>
    <w:rsid w:val="00B0151A"/>
    <w:rsid w:val="00B02224"/>
    <w:rsid w:val="00B16C37"/>
    <w:rsid w:val="00B27F80"/>
    <w:rsid w:val="00B30304"/>
    <w:rsid w:val="00B50AEE"/>
    <w:rsid w:val="00B71724"/>
    <w:rsid w:val="00B7325D"/>
    <w:rsid w:val="00B92F2D"/>
    <w:rsid w:val="00BB30EF"/>
    <w:rsid w:val="00BB6518"/>
    <w:rsid w:val="00BC5255"/>
    <w:rsid w:val="00BD12A4"/>
    <w:rsid w:val="00BE28C5"/>
    <w:rsid w:val="00C0724A"/>
    <w:rsid w:val="00C12AAF"/>
    <w:rsid w:val="00C1796B"/>
    <w:rsid w:val="00C23E0E"/>
    <w:rsid w:val="00C415B4"/>
    <w:rsid w:val="00C52A7A"/>
    <w:rsid w:val="00C620E2"/>
    <w:rsid w:val="00C8108D"/>
    <w:rsid w:val="00C83A9E"/>
    <w:rsid w:val="00C868DC"/>
    <w:rsid w:val="00CA6243"/>
    <w:rsid w:val="00CA6B29"/>
    <w:rsid w:val="00CB42C8"/>
    <w:rsid w:val="00CB551D"/>
    <w:rsid w:val="00CB5C36"/>
    <w:rsid w:val="00CC2514"/>
    <w:rsid w:val="00CE3ACD"/>
    <w:rsid w:val="00D112D3"/>
    <w:rsid w:val="00D1466D"/>
    <w:rsid w:val="00D1610F"/>
    <w:rsid w:val="00D22998"/>
    <w:rsid w:val="00D301F7"/>
    <w:rsid w:val="00D3146E"/>
    <w:rsid w:val="00D4109F"/>
    <w:rsid w:val="00D520BF"/>
    <w:rsid w:val="00D54993"/>
    <w:rsid w:val="00D56E1E"/>
    <w:rsid w:val="00D731E3"/>
    <w:rsid w:val="00D90734"/>
    <w:rsid w:val="00D90A82"/>
    <w:rsid w:val="00D9107E"/>
    <w:rsid w:val="00DB77B7"/>
    <w:rsid w:val="00DC3A55"/>
    <w:rsid w:val="00DC5EF0"/>
    <w:rsid w:val="00DD3866"/>
    <w:rsid w:val="00DD698E"/>
    <w:rsid w:val="00DF3054"/>
    <w:rsid w:val="00DF4100"/>
    <w:rsid w:val="00E01682"/>
    <w:rsid w:val="00E11EDF"/>
    <w:rsid w:val="00E13B6A"/>
    <w:rsid w:val="00E23227"/>
    <w:rsid w:val="00E43DDB"/>
    <w:rsid w:val="00E5184B"/>
    <w:rsid w:val="00E5240B"/>
    <w:rsid w:val="00E61DE2"/>
    <w:rsid w:val="00E64F64"/>
    <w:rsid w:val="00E7122C"/>
    <w:rsid w:val="00E779CD"/>
    <w:rsid w:val="00E8049A"/>
    <w:rsid w:val="00E83DCB"/>
    <w:rsid w:val="00EA0273"/>
    <w:rsid w:val="00EA244C"/>
    <w:rsid w:val="00EA6428"/>
    <w:rsid w:val="00EA7161"/>
    <w:rsid w:val="00EA7592"/>
    <w:rsid w:val="00EB50FA"/>
    <w:rsid w:val="00EC371F"/>
    <w:rsid w:val="00EC4245"/>
    <w:rsid w:val="00EC4295"/>
    <w:rsid w:val="00EC6BA2"/>
    <w:rsid w:val="00EC6F1D"/>
    <w:rsid w:val="00ED1239"/>
    <w:rsid w:val="00ED2285"/>
    <w:rsid w:val="00ED75DF"/>
    <w:rsid w:val="00EE0E73"/>
    <w:rsid w:val="00EE7ABC"/>
    <w:rsid w:val="00F06F01"/>
    <w:rsid w:val="00F334FD"/>
    <w:rsid w:val="00F46923"/>
    <w:rsid w:val="00F47091"/>
    <w:rsid w:val="00F54E24"/>
    <w:rsid w:val="00F72B72"/>
    <w:rsid w:val="00F80EF4"/>
    <w:rsid w:val="00F811BA"/>
    <w:rsid w:val="00F93585"/>
    <w:rsid w:val="00F93A54"/>
    <w:rsid w:val="00F95834"/>
    <w:rsid w:val="00FB36DE"/>
    <w:rsid w:val="00FE1FF2"/>
    <w:rsid w:val="00FE4DD1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261D"/>
  <w15:docId w15:val="{91BE18E1-F1B7-42D5-B965-7B29DBD8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77B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CBB473-428F-4ACC-9CB9-DBF1C261B8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Michael Williams</dc:creator>
  <cp:keywords/>
  <dc:description/>
  <cp:lastModifiedBy>Mike Williams</cp:lastModifiedBy>
  <cp:revision>2</cp:revision>
  <cp:lastPrinted>2026-05-20T13:24:00Z</cp:lastPrinted>
  <dcterms:created xsi:type="dcterms:W3CDTF">2026-08-21T17:18:00Z</dcterms:created>
  <dcterms:modified xsi:type="dcterms:W3CDTF">2026-08-21T17:18:00Z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