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2"/>
        <w:gridCol w:w="1042"/>
        <w:gridCol w:w="2436"/>
      </w:tblGrid>
      <w:tr w:rsidR="00521BAE" w14:paraId="7C835E7A" w14:textId="77777777" w:rsidTr="003A0EA6">
        <w:tc>
          <w:tcPr>
            <w:tcW w:w="6602" w:type="dxa"/>
          </w:tcPr>
          <w:p w14:paraId="3C41249B" w14:textId="77777777" w:rsidR="00521BAE" w:rsidRDefault="00432A4B">
            <w:pPr>
              <w:tabs>
                <w:tab w:val="left" w:pos="576"/>
                <w:tab w:val="left" w:pos="1152"/>
                <w:tab w:val="left" w:pos="1728"/>
              </w:tabs>
              <w:spacing w:before="240" w:after="2"/>
              <w:rPr>
                <w:b/>
                <w:bCs/>
                <w:caps/>
                <w:sz w:val="32"/>
                <w:szCs w:val="32"/>
              </w:rPr>
            </w:pPr>
            <w:r>
              <w:rPr>
                <w:b/>
                <w:bCs/>
                <w:caps/>
                <w:sz w:val="32"/>
                <w:szCs w:val="32"/>
              </w:rPr>
              <w:t>Town of Lake Lure</w:t>
            </w:r>
          </w:p>
        </w:tc>
        <w:tc>
          <w:tcPr>
            <w:tcW w:w="1042" w:type="dxa"/>
          </w:tcPr>
          <w:p w14:paraId="2A262BE5" w14:textId="77777777" w:rsidR="00521BAE" w:rsidRDefault="00521BAE">
            <w:pPr>
              <w:tabs>
                <w:tab w:val="left" w:pos="576"/>
                <w:tab w:val="left" w:pos="1152"/>
                <w:tab w:val="left" w:pos="1728"/>
              </w:tabs>
              <w:spacing w:before="240" w:after="2"/>
              <w:rPr>
                <w:b/>
                <w:bCs/>
              </w:rPr>
            </w:pPr>
          </w:p>
        </w:tc>
        <w:tc>
          <w:tcPr>
            <w:tcW w:w="2436" w:type="dxa"/>
            <w:vMerge w:val="restart"/>
          </w:tcPr>
          <w:p w14:paraId="156EC503" w14:textId="77777777" w:rsidR="000D027C" w:rsidRDefault="00577BFD">
            <w:pPr>
              <w:tabs>
                <w:tab w:val="left" w:pos="576"/>
                <w:tab w:val="left" w:pos="1152"/>
                <w:tab w:val="left" w:pos="1728"/>
              </w:tabs>
            </w:pPr>
            <w:r>
              <w:t xml:space="preserve"> </w:t>
            </w:r>
            <w:r w:rsidR="00432A4B">
              <w:rPr>
                <w:noProof/>
              </w:rPr>
              <w:drawing>
                <wp:inline distT="0" distB="0" distL="0" distR="0" wp14:anchorId="5EFB9F4F" wp14:editId="761B8B70">
                  <wp:extent cx="1408176" cy="1408176"/>
                  <wp:effectExtent l="0" t="0" r="1905" b="1905"/>
                  <wp:docPr id="1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176" cy="1408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88CF3E" w14:textId="77777777" w:rsidR="00577BFD" w:rsidRDefault="00577BFD">
            <w:pPr>
              <w:tabs>
                <w:tab w:val="left" w:pos="576"/>
                <w:tab w:val="left" w:pos="1152"/>
                <w:tab w:val="left" w:pos="1728"/>
              </w:tabs>
            </w:pPr>
          </w:p>
        </w:tc>
      </w:tr>
      <w:tr w:rsidR="00521BAE" w14:paraId="77FA3B8C" w14:textId="77777777" w:rsidTr="003A0EA6">
        <w:tc>
          <w:tcPr>
            <w:tcW w:w="7644" w:type="dxa"/>
            <w:gridSpan w:val="2"/>
          </w:tcPr>
          <w:p w14:paraId="56CC702C" w14:textId="77777777" w:rsidR="00521BAE" w:rsidRDefault="00432A4B">
            <w:pPr>
              <w:tabs>
                <w:tab w:val="left" w:pos="576"/>
                <w:tab w:val="left" w:pos="1152"/>
                <w:tab w:val="left" w:pos="1728"/>
              </w:tabs>
              <w:spacing w:before="60" w:after="2"/>
              <w:rPr>
                <w:b/>
                <w:bCs/>
                <w:sz w:val="32"/>
                <w:szCs w:val="32"/>
              </w:rPr>
            </w:pPr>
            <w:bookmarkStart w:id="0" w:name="apMeetingName"/>
            <w:r>
              <w:rPr>
                <w:b/>
                <w:bCs/>
                <w:sz w:val="32"/>
                <w:szCs w:val="32"/>
              </w:rPr>
              <w:t>Board of Adjustment Regular Meeting</w:t>
            </w:r>
            <w:bookmarkEnd w:id="0"/>
          </w:p>
        </w:tc>
        <w:tc>
          <w:tcPr>
            <w:tcW w:w="2436" w:type="dxa"/>
            <w:vMerge/>
          </w:tcPr>
          <w:p w14:paraId="7BF81994" w14:textId="77777777" w:rsidR="00521BAE" w:rsidRDefault="00521BAE">
            <w:pPr>
              <w:tabs>
                <w:tab w:val="left" w:pos="576"/>
                <w:tab w:val="left" w:pos="1152"/>
                <w:tab w:val="left" w:pos="1728"/>
              </w:tabs>
            </w:pPr>
          </w:p>
        </w:tc>
      </w:tr>
      <w:tr w:rsidR="00521BAE" w14:paraId="3E4A263E" w14:textId="77777777" w:rsidTr="003A0EA6">
        <w:tc>
          <w:tcPr>
            <w:tcW w:w="7644" w:type="dxa"/>
            <w:gridSpan w:val="2"/>
          </w:tcPr>
          <w:p w14:paraId="55CB6291" w14:textId="4A03E77C" w:rsidR="00521BAE" w:rsidRDefault="00E5240B" w:rsidP="00DF3054">
            <w:pPr>
              <w:tabs>
                <w:tab w:val="left" w:pos="576"/>
                <w:tab w:val="left" w:pos="1152"/>
                <w:tab w:val="left" w:pos="1728"/>
              </w:tabs>
              <w:spacing w:before="60" w:after="2"/>
              <w:rPr>
                <w:sz w:val="28"/>
                <w:szCs w:val="28"/>
              </w:rPr>
            </w:pPr>
            <w:bookmarkStart w:id="1" w:name="apMeetingDateLong"/>
            <w:r>
              <w:rPr>
                <w:sz w:val="28"/>
                <w:szCs w:val="28"/>
              </w:rPr>
              <w:t>Tuesd</w:t>
            </w:r>
            <w:r w:rsidR="00503D3E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 xml:space="preserve">y, </w:t>
            </w:r>
            <w:r w:rsidR="00FF1CCD">
              <w:rPr>
                <w:sz w:val="28"/>
                <w:szCs w:val="28"/>
                <w:u w:val="single"/>
              </w:rPr>
              <w:t>September</w:t>
            </w:r>
            <w:r w:rsidR="00DF3054">
              <w:rPr>
                <w:sz w:val="28"/>
                <w:szCs w:val="28"/>
                <w:u w:val="single"/>
              </w:rPr>
              <w:t xml:space="preserve"> 2</w:t>
            </w:r>
            <w:r w:rsidR="00FF1CCD">
              <w:rPr>
                <w:sz w:val="28"/>
                <w:szCs w:val="28"/>
                <w:u w:val="single"/>
              </w:rPr>
              <w:t>2</w:t>
            </w:r>
            <w:r w:rsidR="00432A4B" w:rsidRPr="00D1610F">
              <w:rPr>
                <w:sz w:val="28"/>
                <w:szCs w:val="28"/>
                <w:u w:val="single"/>
              </w:rPr>
              <w:t xml:space="preserve">, </w:t>
            </w:r>
            <w:proofErr w:type="gramStart"/>
            <w:r w:rsidR="00432A4B" w:rsidRPr="00D1610F">
              <w:rPr>
                <w:sz w:val="28"/>
                <w:szCs w:val="28"/>
                <w:u w:val="single"/>
              </w:rPr>
              <w:t>202</w:t>
            </w:r>
            <w:r w:rsidR="00454843">
              <w:rPr>
                <w:sz w:val="28"/>
                <w:szCs w:val="28"/>
                <w:u w:val="single"/>
              </w:rPr>
              <w:t>6</w:t>
            </w:r>
            <w:bookmarkEnd w:id="1"/>
            <w:proofErr w:type="gramEnd"/>
            <w:r w:rsidR="00432A4B">
              <w:rPr>
                <w:sz w:val="28"/>
                <w:szCs w:val="28"/>
              </w:rPr>
              <w:t xml:space="preserve"> </w:t>
            </w:r>
            <w:r w:rsidR="003C135A">
              <w:rPr>
                <w:sz w:val="28"/>
                <w:szCs w:val="28"/>
              </w:rPr>
              <w:t>at</w:t>
            </w:r>
            <w:r w:rsidR="00432A4B">
              <w:rPr>
                <w:sz w:val="28"/>
                <w:szCs w:val="28"/>
              </w:rPr>
              <w:t xml:space="preserve"> </w:t>
            </w:r>
            <w:bookmarkStart w:id="2" w:name="apMeetingTime"/>
            <w:r w:rsidR="00432A4B">
              <w:rPr>
                <w:sz w:val="28"/>
                <w:szCs w:val="28"/>
              </w:rPr>
              <w:t>1:00 PM</w:t>
            </w:r>
            <w:bookmarkEnd w:id="2"/>
          </w:p>
        </w:tc>
        <w:tc>
          <w:tcPr>
            <w:tcW w:w="2436" w:type="dxa"/>
            <w:vMerge/>
          </w:tcPr>
          <w:p w14:paraId="7691467D" w14:textId="77777777" w:rsidR="00521BAE" w:rsidRDefault="00521BAE">
            <w:pPr>
              <w:tabs>
                <w:tab w:val="left" w:pos="576"/>
                <w:tab w:val="left" w:pos="1152"/>
                <w:tab w:val="left" w:pos="1728"/>
              </w:tabs>
            </w:pPr>
          </w:p>
        </w:tc>
      </w:tr>
      <w:tr w:rsidR="00521BAE" w14:paraId="6EAC6E52" w14:textId="77777777" w:rsidTr="003A0EA6">
        <w:tc>
          <w:tcPr>
            <w:tcW w:w="7644" w:type="dxa"/>
            <w:gridSpan w:val="2"/>
          </w:tcPr>
          <w:p w14:paraId="3DA9E3AD" w14:textId="77777777" w:rsidR="00C415B4" w:rsidRDefault="005A2C2B" w:rsidP="00F80EF4">
            <w:pPr>
              <w:tabs>
                <w:tab w:val="left" w:pos="576"/>
                <w:tab w:val="left" w:pos="1152"/>
                <w:tab w:val="left" w:pos="1728"/>
              </w:tabs>
              <w:spacing w:before="60" w:after="6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Community Development Dept, </w:t>
            </w:r>
            <w:r w:rsidR="00F80EF4">
              <w:rPr>
                <w:sz w:val="28"/>
                <w:szCs w:val="28"/>
              </w:rPr>
              <w:t>920 Buffalo Creek Rd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36" w:type="dxa"/>
            <w:vMerge/>
          </w:tcPr>
          <w:p w14:paraId="399044CE" w14:textId="77777777" w:rsidR="00521BAE" w:rsidRDefault="00521BAE">
            <w:pPr>
              <w:tabs>
                <w:tab w:val="left" w:pos="576"/>
                <w:tab w:val="left" w:pos="1152"/>
                <w:tab w:val="left" w:pos="1728"/>
              </w:tabs>
            </w:pPr>
          </w:p>
        </w:tc>
      </w:tr>
    </w:tbl>
    <w:p w14:paraId="681137AC" w14:textId="427BF981" w:rsidR="00521BAE" w:rsidRDefault="00AF0A2C">
      <w:pPr>
        <w:tabs>
          <w:tab w:val="left" w:pos="3000"/>
        </w:tabs>
        <w:spacing w:before="240" w:after="2" w:line="240" w:lineRule="auto"/>
        <w:jc w:val="center"/>
        <w:rPr>
          <w:sz w:val="32"/>
          <w:szCs w:val="32"/>
        </w:rPr>
      </w:pPr>
      <w:bookmarkStart w:id="3" w:name="apOutputType"/>
      <w:r>
        <w:rPr>
          <w:b/>
          <w:bCs/>
          <w:sz w:val="32"/>
          <w:szCs w:val="32"/>
        </w:rPr>
        <w:t>A</w:t>
      </w:r>
      <w:r w:rsidR="00432A4B">
        <w:rPr>
          <w:b/>
          <w:bCs/>
          <w:sz w:val="32"/>
          <w:szCs w:val="32"/>
        </w:rPr>
        <w:t>genda</w:t>
      </w:r>
      <w:bookmarkEnd w:id="3"/>
    </w:p>
    <w:p w14:paraId="7791B34C" w14:textId="77777777" w:rsidR="00521BAE" w:rsidRDefault="00432A4B">
      <w:pPr>
        <w:spacing w:before="240" w:after="2" w:line="240" w:lineRule="auto"/>
        <w:ind w:left="576" w:hanging="576"/>
        <w:rPr>
          <w:rFonts w:eastAsia="Rockwell" w:cs="Rockwell"/>
        </w:rPr>
      </w:pPr>
      <w:bookmarkStart w:id="4" w:name="apAgenda"/>
      <w:r>
        <w:rPr>
          <w:rFonts w:eastAsia="Rockwell" w:cs="Rockwell"/>
          <w:b/>
        </w:rPr>
        <w:t>I.</w:t>
      </w:r>
      <w:r>
        <w:rPr>
          <w:rFonts w:eastAsia="Rockwell" w:cs="Rockwell"/>
        </w:rPr>
        <w:tab/>
      </w:r>
      <w:r>
        <w:rPr>
          <w:rFonts w:eastAsia="Rockwell" w:cs="Rockwell"/>
          <w:b/>
          <w:bCs/>
        </w:rPr>
        <w:t>Roll Call</w:t>
      </w:r>
    </w:p>
    <w:p w14:paraId="2B986771" w14:textId="77777777" w:rsidR="00A04B3C" w:rsidRDefault="00432A4B" w:rsidP="00A04B3C">
      <w:pPr>
        <w:spacing w:before="240" w:after="2" w:line="240" w:lineRule="auto"/>
        <w:ind w:left="576" w:hanging="576"/>
        <w:rPr>
          <w:rFonts w:eastAsia="Rockwell" w:cs="Rockwell"/>
        </w:rPr>
      </w:pPr>
      <w:r>
        <w:rPr>
          <w:rFonts w:eastAsia="Rockwell" w:cs="Rockwell"/>
          <w:b/>
        </w:rPr>
        <w:t>II.</w:t>
      </w:r>
      <w:r>
        <w:rPr>
          <w:rFonts w:eastAsia="Rockwell" w:cs="Rockwell"/>
        </w:rPr>
        <w:tab/>
      </w:r>
      <w:r>
        <w:rPr>
          <w:rFonts w:eastAsia="Rockwell" w:cs="Rockwell"/>
          <w:b/>
          <w:bCs/>
        </w:rPr>
        <w:t>A</w:t>
      </w:r>
      <w:r w:rsidR="00A04B3C">
        <w:rPr>
          <w:rFonts w:eastAsia="Rockwell" w:cs="Rockwell"/>
          <w:b/>
          <w:bCs/>
        </w:rPr>
        <w:t>pproval of A</w:t>
      </w:r>
      <w:r>
        <w:rPr>
          <w:rFonts w:eastAsia="Rockwell" w:cs="Rockwell"/>
          <w:b/>
          <w:bCs/>
        </w:rPr>
        <w:t>genda</w:t>
      </w:r>
      <w:r>
        <w:rPr>
          <w:rFonts w:eastAsia="Rockwell" w:cs="Rockwell"/>
        </w:rPr>
        <w:t xml:space="preserve"> </w:t>
      </w:r>
    </w:p>
    <w:p w14:paraId="10C52535" w14:textId="037B776C" w:rsidR="00521BAE" w:rsidRDefault="00EA6428" w:rsidP="00A04B3C">
      <w:pPr>
        <w:spacing w:before="240" w:after="2" w:line="240" w:lineRule="auto"/>
        <w:ind w:left="576" w:hanging="576"/>
        <w:rPr>
          <w:rFonts w:eastAsia="Rockwell" w:cs="Rockwell"/>
          <w:b/>
        </w:rPr>
      </w:pPr>
      <w:r>
        <w:rPr>
          <w:rFonts w:eastAsia="Rockwell" w:cs="Rockwell"/>
          <w:b/>
        </w:rPr>
        <w:t>III.</w:t>
      </w:r>
      <w:r>
        <w:rPr>
          <w:rFonts w:eastAsia="Rockwell" w:cs="Rockwell"/>
          <w:b/>
        </w:rPr>
        <w:tab/>
        <w:t xml:space="preserve">Approval of </w:t>
      </w:r>
      <w:r w:rsidR="00FF1CCD">
        <w:rPr>
          <w:rFonts w:eastAsia="Rockwell" w:cs="Rockwell"/>
          <w:b/>
        </w:rPr>
        <w:t>August 25</w:t>
      </w:r>
      <w:r w:rsidR="0060702A">
        <w:rPr>
          <w:rFonts w:eastAsia="Rockwell" w:cs="Rockwell"/>
          <w:b/>
        </w:rPr>
        <w:t xml:space="preserve"> </w:t>
      </w:r>
      <w:r w:rsidR="00432A4B" w:rsidRPr="00A04B3C">
        <w:rPr>
          <w:rFonts w:eastAsia="Rockwell" w:cs="Rockwell"/>
          <w:b/>
        </w:rPr>
        <w:t>Meeting Minutes</w:t>
      </w:r>
    </w:p>
    <w:p w14:paraId="76311CD8" w14:textId="433593B6" w:rsidR="0090623A" w:rsidRDefault="00AE61BB" w:rsidP="00A04B3C">
      <w:pPr>
        <w:spacing w:before="240" w:after="2" w:line="240" w:lineRule="auto"/>
        <w:ind w:left="576" w:hanging="576"/>
        <w:rPr>
          <w:rFonts w:eastAsia="Rockwell" w:cs="Rockwell"/>
        </w:rPr>
      </w:pPr>
      <w:r>
        <w:rPr>
          <w:rFonts w:eastAsia="Rockwell" w:cs="Rockwell"/>
          <w:b/>
        </w:rPr>
        <w:t>IV.</w:t>
      </w:r>
      <w:r>
        <w:rPr>
          <w:rFonts w:eastAsia="Rockwell" w:cs="Rockwell"/>
          <w:b/>
        </w:rPr>
        <w:tab/>
      </w:r>
      <w:r w:rsidR="0090623A">
        <w:rPr>
          <w:rFonts w:eastAsia="Rockwell" w:cs="Rockwell"/>
          <w:b/>
        </w:rPr>
        <w:t>Public comments (</w:t>
      </w:r>
      <w:r w:rsidR="0090623A" w:rsidRPr="000F73DA">
        <w:rPr>
          <w:rFonts w:eastAsia="Rockwell" w:cs="Rockwell"/>
          <w:b/>
          <w:i/>
        </w:rPr>
        <w:t>if any</w:t>
      </w:r>
      <w:r w:rsidR="0090623A">
        <w:rPr>
          <w:rFonts w:eastAsia="Rockwell" w:cs="Rockwell"/>
          <w:b/>
        </w:rPr>
        <w:t>)</w:t>
      </w:r>
    </w:p>
    <w:p w14:paraId="552C8C52" w14:textId="77777777" w:rsidR="0091044D" w:rsidRDefault="00432A4B" w:rsidP="00EA6428">
      <w:pPr>
        <w:spacing w:before="240" w:after="2" w:line="240" w:lineRule="auto"/>
        <w:ind w:left="576" w:hanging="576"/>
        <w:rPr>
          <w:rFonts w:eastAsia="Rockwell" w:cs="Rockwell"/>
          <w:b/>
          <w:bCs/>
        </w:rPr>
      </w:pPr>
      <w:r>
        <w:rPr>
          <w:rFonts w:eastAsia="Rockwell" w:cs="Rockwell"/>
          <w:b/>
        </w:rPr>
        <w:t>V.</w:t>
      </w:r>
      <w:r>
        <w:rPr>
          <w:rFonts w:eastAsia="Rockwell" w:cs="Rockwell"/>
        </w:rPr>
        <w:tab/>
      </w:r>
      <w:r w:rsidR="002C0E28">
        <w:rPr>
          <w:rFonts w:eastAsia="Rockwell" w:cs="Rockwell"/>
          <w:b/>
          <w:bCs/>
        </w:rPr>
        <w:t xml:space="preserve">Old </w:t>
      </w:r>
      <w:r>
        <w:rPr>
          <w:rFonts w:eastAsia="Rockwell" w:cs="Rockwell"/>
          <w:b/>
          <w:bCs/>
        </w:rPr>
        <w:t>Business</w:t>
      </w:r>
    </w:p>
    <w:p w14:paraId="49610743" w14:textId="572347E5" w:rsidR="001A60EE" w:rsidRDefault="00BB30EF" w:rsidP="001A60EE">
      <w:pPr>
        <w:spacing w:before="240" w:after="2" w:line="240" w:lineRule="auto"/>
        <w:ind w:left="576" w:hanging="576"/>
        <w:rPr>
          <w:rFonts w:eastAsia="Rockwell" w:cs="Rockwell"/>
        </w:rPr>
      </w:pPr>
      <w:r>
        <w:rPr>
          <w:rFonts w:eastAsia="Rockwell" w:cs="Rockwell"/>
          <w:b/>
          <w:bCs/>
        </w:rPr>
        <w:t>VI.</w:t>
      </w:r>
      <w:r>
        <w:rPr>
          <w:rFonts w:eastAsia="Rockwell" w:cs="Rockwell"/>
          <w:b/>
          <w:bCs/>
        </w:rPr>
        <w:tab/>
        <w:t>New Business</w:t>
      </w:r>
      <w:r w:rsidR="00CB5C36">
        <w:rPr>
          <w:rFonts w:eastAsia="Rockwell" w:cs="Rockwell"/>
          <w:b/>
          <w:bCs/>
        </w:rPr>
        <w:br/>
      </w:r>
      <w:r w:rsidR="00CB5C36">
        <w:rPr>
          <w:rFonts w:eastAsia="Rockwell" w:cs="Rockwell"/>
        </w:rPr>
        <w:t xml:space="preserve">A. </w:t>
      </w:r>
      <w:r w:rsidR="00BE28C5">
        <w:rPr>
          <w:rFonts w:eastAsia="Rockwell" w:cs="Rockwell"/>
        </w:rPr>
        <w:t xml:space="preserve">Variance request: </w:t>
      </w:r>
      <w:r w:rsidR="00182E2C">
        <w:rPr>
          <w:rFonts w:eastAsia="Rockwell" w:cs="Rockwell"/>
        </w:rPr>
        <w:t>ZV20260</w:t>
      </w:r>
      <w:r w:rsidR="00FE1FF2">
        <w:rPr>
          <w:rFonts w:eastAsia="Rockwell" w:cs="Rockwell"/>
        </w:rPr>
        <w:t>1</w:t>
      </w:r>
      <w:r w:rsidR="00FF1CCD">
        <w:rPr>
          <w:rFonts w:eastAsia="Rockwell" w:cs="Rockwell"/>
        </w:rPr>
        <w:t>4</w:t>
      </w:r>
      <w:r w:rsidR="00182E2C">
        <w:rPr>
          <w:rFonts w:eastAsia="Rockwell" w:cs="Rockwell"/>
        </w:rPr>
        <w:t xml:space="preserve"> </w:t>
      </w:r>
      <w:r w:rsidR="00AE61BB">
        <w:rPr>
          <w:rFonts w:eastAsia="Rockwell" w:cs="Rockwell"/>
        </w:rPr>
        <w:t xml:space="preserve">– </w:t>
      </w:r>
      <w:r w:rsidR="00FF1CCD">
        <w:rPr>
          <w:rFonts w:eastAsia="Rockwell" w:cs="Rockwell"/>
        </w:rPr>
        <w:t>David Etherige, contractor, on behalf of Garrett Humphries, owner,</w:t>
      </w:r>
      <w:r w:rsidR="00FE1FF2">
        <w:rPr>
          <w:rFonts w:eastAsia="Rockwell" w:cs="Rockwell"/>
        </w:rPr>
        <w:t xml:space="preserve"> is </w:t>
      </w:r>
      <w:r w:rsidR="00174A46">
        <w:rPr>
          <w:rFonts w:eastAsia="Rockwell" w:cs="Rockwell"/>
        </w:rPr>
        <w:t>r</w:t>
      </w:r>
      <w:r w:rsidR="008B6214">
        <w:rPr>
          <w:rFonts w:eastAsia="Rockwell" w:cs="Rockwell"/>
        </w:rPr>
        <w:t xml:space="preserve">equesting a </w:t>
      </w:r>
      <w:r w:rsidR="007E539A">
        <w:rPr>
          <w:rFonts w:eastAsia="Rockwell" w:cs="Rockwell"/>
        </w:rPr>
        <w:t xml:space="preserve">variance </w:t>
      </w:r>
      <w:r w:rsidR="00FE1FF2">
        <w:rPr>
          <w:rFonts w:eastAsia="Rockwell" w:cs="Rockwell"/>
        </w:rPr>
        <w:t xml:space="preserve">of </w:t>
      </w:r>
      <w:r w:rsidR="00FF1CCD">
        <w:rPr>
          <w:rFonts w:eastAsia="Rockwell" w:cs="Rockwell"/>
        </w:rPr>
        <w:t>the yard setbacks to allow addition to legal non-conforming lake structure residential dwelling onto land.</w:t>
      </w:r>
      <w:r w:rsidR="00FE1FF2">
        <w:rPr>
          <w:rFonts w:eastAsia="Rockwell" w:cs="Rockwell"/>
        </w:rPr>
        <w:t xml:space="preserve"> </w:t>
      </w:r>
      <w:r w:rsidR="00DF4100">
        <w:rPr>
          <w:rFonts w:eastAsia="Rockwell" w:cs="Rockwell"/>
        </w:rPr>
        <w:t xml:space="preserve">Property is addressed as </w:t>
      </w:r>
      <w:r w:rsidR="00FF1CCD">
        <w:rPr>
          <w:rFonts w:eastAsia="Rockwell" w:cs="Rockwell"/>
        </w:rPr>
        <w:t>2</w:t>
      </w:r>
      <w:r w:rsidR="00DF4100">
        <w:rPr>
          <w:rFonts w:eastAsia="Rockwell" w:cs="Rockwell"/>
        </w:rPr>
        <w:t>1</w:t>
      </w:r>
      <w:r w:rsidR="00FF1CCD">
        <w:rPr>
          <w:rFonts w:eastAsia="Rockwell" w:cs="Rockwell"/>
        </w:rPr>
        <w:t>0</w:t>
      </w:r>
      <w:r w:rsidR="00DF4100">
        <w:rPr>
          <w:rFonts w:eastAsia="Rockwell" w:cs="Rockwell"/>
        </w:rPr>
        <w:t>0</w:t>
      </w:r>
      <w:r w:rsidR="00FF1CCD">
        <w:rPr>
          <w:rFonts w:eastAsia="Rockwell" w:cs="Rockwell"/>
        </w:rPr>
        <w:t xml:space="preserve"> Memorial Hwy</w:t>
      </w:r>
      <w:r w:rsidR="00174A46">
        <w:rPr>
          <w:rFonts w:eastAsia="Rockwell" w:cs="Rockwell"/>
        </w:rPr>
        <w:t xml:space="preserve"> (PIN #2</w:t>
      </w:r>
      <w:r w:rsidR="00DF4100">
        <w:rPr>
          <w:rFonts w:eastAsia="Rockwell" w:cs="Rockwell"/>
        </w:rPr>
        <w:t>2</w:t>
      </w:r>
      <w:r w:rsidR="00FF1CCD">
        <w:rPr>
          <w:rFonts w:eastAsia="Rockwell" w:cs="Rockwell"/>
        </w:rPr>
        <w:t>5778</w:t>
      </w:r>
      <w:r w:rsidR="007E539A">
        <w:rPr>
          <w:rFonts w:eastAsia="Rockwell" w:cs="Rockwell"/>
        </w:rPr>
        <w:t>).</w:t>
      </w:r>
      <w:r w:rsidR="00174A46">
        <w:rPr>
          <w:rFonts w:eastAsia="Rockwell" w:cs="Rockwell"/>
        </w:rPr>
        <w:t xml:space="preserve">  </w:t>
      </w:r>
      <w:r w:rsidR="008B6214">
        <w:rPr>
          <w:rFonts w:eastAsia="Rockwell" w:cs="Rockwell"/>
        </w:rPr>
        <w:t>Parcel</w:t>
      </w:r>
      <w:r w:rsidR="00513BD6">
        <w:rPr>
          <w:rFonts w:eastAsia="Rockwell" w:cs="Rockwell"/>
        </w:rPr>
        <w:t xml:space="preserve"> i</w:t>
      </w:r>
      <w:r w:rsidR="008B6214">
        <w:rPr>
          <w:rFonts w:eastAsia="Rockwell" w:cs="Rockwell"/>
        </w:rPr>
        <w:t>s zoned R-</w:t>
      </w:r>
      <w:r w:rsidR="00FF1CCD">
        <w:rPr>
          <w:rFonts w:eastAsia="Rockwell" w:cs="Rockwell"/>
        </w:rPr>
        <w:t>4</w:t>
      </w:r>
      <w:r w:rsidR="008B6214">
        <w:rPr>
          <w:rFonts w:eastAsia="Rockwell" w:cs="Rockwell"/>
        </w:rPr>
        <w:t>.</w:t>
      </w:r>
    </w:p>
    <w:p w14:paraId="70A6DFD0" w14:textId="1A4609C8" w:rsidR="00DF4100" w:rsidRDefault="00182E2C" w:rsidP="00FF1CCD">
      <w:pPr>
        <w:spacing w:before="240" w:after="2" w:line="240" w:lineRule="auto"/>
        <w:ind w:left="576" w:hanging="576"/>
        <w:rPr>
          <w:rFonts w:eastAsia="Rockwell" w:cs="Rockwell"/>
        </w:rPr>
      </w:pPr>
      <w:r>
        <w:rPr>
          <w:rFonts w:eastAsia="Rockwell" w:cs="Rockwell"/>
        </w:rPr>
        <w:tab/>
        <w:t xml:space="preserve">B. </w:t>
      </w:r>
      <w:r w:rsidR="00FF1CCD">
        <w:rPr>
          <w:rFonts w:eastAsia="Rockwell" w:cs="Rockwell"/>
        </w:rPr>
        <w:t>Special Use permit</w:t>
      </w:r>
      <w:r w:rsidR="00DF4100">
        <w:rPr>
          <w:rFonts w:eastAsia="Rockwell" w:cs="Rockwell"/>
        </w:rPr>
        <w:t xml:space="preserve">: </w:t>
      </w:r>
      <w:r w:rsidR="00FF1CCD">
        <w:rPr>
          <w:rFonts w:eastAsia="Rockwell" w:cs="Rockwell"/>
        </w:rPr>
        <w:t>SUP2</w:t>
      </w:r>
      <w:r w:rsidR="00DF4100">
        <w:rPr>
          <w:rFonts w:eastAsia="Rockwell" w:cs="Rockwell"/>
        </w:rPr>
        <w:t>02601</w:t>
      </w:r>
      <w:r w:rsidR="00FF1CCD">
        <w:rPr>
          <w:rFonts w:eastAsia="Rockwell" w:cs="Rockwell"/>
        </w:rPr>
        <w:t>4</w:t>
      </w:r>
      <w:r w:rsidR="00DF4100">
        <w:rPr>
          <w:rFonts w:eastAsia="Rockwell" w:cs="Rockwell"/>
        </w:rPr>
        <w:t xml:space="preserve"> – </w:t>
      </w:r>
      <w:r w:rsidR="00FF1CCD">
        <w:rPr>
          <w:rFonts w:eastAsia="Rockwell" w:cs="Rockwell"/>
        </w:rPr>
        <w:t xml:space="preserve">The Town is applying to </w:t>
      </w:r>
      <w:r w:rsidR="003C2F52">
        <w:rPr>
          <w:rFonts w:eastAsia="Rockwell" w:cs="Rockwell"/>
        </w:rPr>
        <w:t>build 880 sq ft marina office to replace office destroyed by Helene.</w:t>
      </w:r>
      <w:r w:rsidR="00DF4100">
        <w:rPr>
          <w:rFonts w:eastAsia="Rockwell" w:cs="Rockwell"/>
        </w:rPr>
        <w:t xml:space="preserve"> Property is addressed as 1</w:t>
      </w:r>
      <w:r w:rsidR="003F0DA9">
        <w:rPr>
          <w:rFonts w:eastAsia="Rockwell" w:cs="Rockwell"/>
        </w:rPr>
        <w:t>2</w:t>
      </w:r>
      <w:r w:rsidR="0012082B">
        <w:rPr>
          <w:rFonts w:eastAsia="Rockwell" w:cs="Rockwell"/>
        </w:rPr>
        <w:t>30 Memorial Hwy</w:t>
      </w:r>
      <w:r w:rsidR="00DF4100">
        <w:rPr>
          <w:rFonts w:eastAsia="Rockwell" w:cs="Rockwell"/>
        </w:rPr>
        <w:t xml:space="preserve"> (PIN #</w:t>
      </w:r>
      <w:r w:rsidR="0012082B">
        <w:rPr>
          <w:rFonts w:eastAsia="Rockwell" w:cs="Rockwell"/>
        </w:rPr>
        <w:t>1648621</w:t>
      </w:r>
      <w:r w:rsidR="00DF4100">
        <w:rPr>
          <w:rFonts w:eastAsia="Rockwell" w:cs="Rockwell"/>
        </w:rPr>
        <w:t xml:space="preserve">).  Parcel is zoned </w:t>
      </w:r>
      <w:r w:rsidR="0012082B">
        <w:rPr>
          <w:rFonts w:eastAsia="Rockwell" w:cs="Rockwell"/>
        </w:rPr>
        <w:t>GU</w:t>
      </w:r>
      <w:r w:rsidR="00DF4100">
        <w:rPr>
          <w:rFonts w:eastAsia="Rockwell" w:cs="Rockwell"/>
        </w:rPr>
        <w:t>.</w:t>
      </w:r>
    </w:p>
    <w:p w14:paraId="64926362" w14:textId="28A548C1" w:rsidR="00521BAE" w:rsidRPr="005A2C55" w:rsidRDefault="00360936" w:rsidP="00BE28C5">
      <w:pPr>
        <w:spacing w:before="240" w:after="2" w:line="240" w:lineRule="auto"/>
        <w:ind w:left="576" w:hanging="576"/>
        <w:rPr>
          <w:rFonts w:eastAsia="Rockwell" w:cs="Rockwell"/>
        </w:rPr>
      </w:pPr>
      <w:r>
        <w:rPr>
          <w:rFonts w:eastAsia="Rockwell" w:cs="Rockwell"/>
          <w:b/>
          <w:bCs/>
        </w:rPr>
        <w:t>V</w:t>
      </w:r>
      <w:r w:rsidR="0090623A" w:rsidRPr="005A2C55">
        <w:rPr>
          <w:rFonts w:eastAsia="Rockwell" w:cs="Rockwell"/>
          <w:b/>
          <w:bCs/>
        </w:rPr>
        <w:t>I</w:t>
      </w:r>
      <w:r w:rsidR="002C0E28" w:rsidRPr="005A2C55">
        <w:rPr>
          <w:rFonts w:eastAsia="Rockwell" w:cs="Rockwell"/>
          <w:b/>
          <w:bCs/>
        </w:rPr>
        <w:t>I</w:t>
      </w:r>
      <w:r w:rsidR="007A418C" w:rsidRPr="005A2C55">
        <w:rPr>
          <w:rFonts w:eastAsia="Rockwell" w:cs="Rockwell"/>
          <w:b/>
          <w:bCs/>
        </w:rPr>
        <w:t>.</w:t>
      </w:r>
      <w:r w:rsidR="007A418C" w:rsidRPr="005A2C55">
        <w:rPr>
          <w:rFonts w:eastAsia="Rockwell" w:cs="Rockwell"/>
          <w:b/>
          <w:bCs/>
        </w:rPr>
        <w:tab/>
      </w:r>
      <w:r w:rsidR="00432A4B" w:rsidRPr="005A2C55">
        <w:rPr>
          <w:rFonts w:eastAsia="Rockwell" w:cs="Rockwell"/>
          <w:b/>
          <w:bCs/>
        </w:rPr>
        <w:t>Adjournment</w:t>
      </w:r>
      <w:bookmarkEnd w:id="4"/>
    </w:p>
    <w:sectPr w:rsidR="00521BAE" w:rsidRPr="005A2C55">
      <w:footerReference w:type="default" r:id="rId12"/>
      <w:footerReference w:type="first" r:id="rId13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78F18" w14:textId="77777777" w:rsidR="00256E57" w:rsidRDefault="00256E57">
      <w:pPr>
        <w:spacing w:after="0" w:line="240" w:lineRule="auto"/>
      </w:pPr>
      <w:r>
        <w:separator/>
      </w:r>
    </w:p>
  </w:endnote>
  <w:endnote w:type="continuationSeparator" w:id="0">
    <w:p w14:paraId="06ED31EB" w14:textId="77777777" w:rsidR="00256E57" w:rsidRDefault="0025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4222363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1B1C29F0" w14:textId="77777777" w:rsidR="00521BAE" w:rsidRDefault="00432A4B">
        <w:pPr>
          <w:pStyle w:val="Footer"/>
          <w:pBdr>
            <w:top w:val="single" w:sz="4" w:space="1" w:color="D9D9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2B72" w:rsidRPr="00F72B72">
          <w:rPr>
            <w:b/>
            <w:bCs/>
            <w:noProof/>
          </w:rPr>
          <w:t>2</w:t>
        </w:r>
        <w: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/>
            <w:spacing w:val="60"/>
          </w:rPr>
          <w:t>Page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139071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EB946B4" w14:textId="77777777" w:rsidR="007C5635" w:rsidRDefault="007C563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17FD0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17FD0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4DA625A" w14:textId="77777777" w:rsidR="007C5635" w:rsidRDefault="007C56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6EA95" w14:textId="77777777" w:rsidR="00256E57" w:rsidRDefault="00256E57">
      <w:pPr>
        <w:spacing w:after="0" w:line="240" w:lineRule="auto"/>
      </w:pPr>
      <w:r>
        <w:separator/>
      </w:r>
    </w:p>
  </w:footnote>
  <w:footnote w:type="continuationSeparator" w:id="0">
    <w:p w14:paraId="5CBACC70" w14:textId="77777777" w:rsidR="00256E57" w:rsidRDefault="00256E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13529"/>
    <w:multiLevelType w:val="hybridMultilevel"/>
    <w:tmpl w:val="E6AE5B64"/>
    <w:lvl w:ilvl="0" w:tplc="3DAC82E4">
      <w:start w:val="1"/>
      <w:numFmt w:val="upperLetter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62FD56B2"/>
    <w:multiLevelType w:val="hybridMultilevel"/>
    <w:tmpl w:val="DC1472B0"/>
    <w:lvl w:ilvl="0" w:tplc="CFC40C5E">
      <w:start w:val="1"/>
      <w:numFmt w:val="upperLetter"/>
      <w:lvlText w:val="%1."/>
      <w:lvlJc w:val="left"/>
      <w:pPr>
        <w:ind w:left="115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D120DE8"/>
    <w:multiLevelType w:val="multilevel"/>
    <w:tmpl w:val="E1563E3E"/>
    <w:lvl w:ilvl="0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num w:numId="1" w16cid:durableId="975136018">
    <w:abstractNumId w:val="2"/>
  </w:num>
  <w:num w:numId="2" w16cid:durableId="560600569">
    <w:abstractNumId w:val="1"/>
  </w:num>
  <w:num w:numId="3" w16cid:durableId="2132286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BAE"/>
    <w:rsid w:val="00013459"/>
    <w:rsid w:val="00017FD0"/>
    <w:rsid w:val="00024FF5"/>
    <w:rsid w:val="000256D4"/>
    <w:rsid w:val="00037F22"/>
    <w:rsid w:val="0004528E"/>
    <w:rsid w:val="00055B09"/>
    <w:rsid w:val="0006105E"/>
    <w:rsid w:val="000617FB"/>
    <w:rsid w:val="00074F40"/>
    <w:rsid w:val="0007562D"/>
    <w:rsid w:val="000A2D1D"/>
    <w:rsid w:val="000A3068"/>
    <w:rsid w:val="000B1B9C"/>
    <w:rsid w:val="000D027C"/>
    <w:rsid w:val="000D45D8"/>
    <w:rsid w:val="000F0A65"/>
    <w:rsid w:val="000F73DA"/>
    <w:rsid w:val="000F788A"/>
    <w:rsid w:val="00110561"/>
    <w:rsid w:val="00111400"/>
    <w:rsid w:val="0012082B"/>
    <w:rsid w:val="0014476D"/>
    <w:rsid w:val="00156B96"/>
    <w:rsid w:val="00160728"/>
    <w:rsid w:val="00174A46"/>
    <w:rsid w:val="00180F04"/>
    <w:rsid w:val="00182E2C"/>
    <w:rsid w:val="001859E1"/>
    <w:rsid w:val="001A2FB0"/>
    <w:rsid w:val="001A60EE"/>
    <w:rsid w:val="001B12FA"/>
    <w:rsid w:val="001B5929"/>
    <w:rsid w:val="001C014C"/>
    <w:rsid w:val="001E375D"/>
    <w:rsid w:val="001F2569"/>
    <w:rsid w:val="001F7414"/>
    <w:rsid w:val="0020303F"/>
    <w:rsid w:val="0020628A"/>
    <w:rsid w:val="0021173A"/>
    <w:rsid w:val="0021194C"/>
    <w:rsid w:val="002202AD"/>
    <w:rsid w:val="00224702"/>
    <w:rsid w:val="00245B2F"/>
    <w:rsid w:val="002503F4"/>
    <w:rsid w:val="00256E57"/>
    <w:rsid w:val="00281D69"/>
    <w:rsid w:val="002B040E"/>
    <w:rsid w:val="002C0E28"/>
    <w:rsid w:val="002F1323"/>
    <w:rsid w:val="00300E96"/>
    <w:rsid w:val="003229CE"/>
    <w:rsid w:val="00326EC5"/>
    <w:rsid w:val="003320AD"/>
    <w:rsid w:val="003420DE"/>
    <w:rsid w:val="00350BE7"/>
    <w:rsid w:val="003540B9"/>
    <w:rsid w:val="00360936"/>
    <w:rsid w:val="0036663F"/>
    <w:rsid w:val="00370F82"/>
    <w:rsid w:val="00374A7D"/>
    <w:rsid w:val="0037503D"/>
    <w:rsid w:val="0037563C"/>
    <w:rsid w:val="003812D2"/>
    <w:rsid w:val="00386394"/>
    <w:rsid w:val="003904C5"/>
    <w:rsid w:val="003918D1"/>
    <w:rsid w:val="0039280E"/>
    <w:rsid w:val="003A0EA6"/>
    <w:rsid w:val="003A5504"/>
    <w:rsid w:val="003C135A"/>
    <w:rsid w:val="003C2F52"/>
    <w:rsid w:val="003F0DA9"/>
    <w:rsid w:val="003F4639"/>
    <w:rsid w:val="00401A12"/>
    <w:rsid w:val="00422089"/>
    <w:rsid w:val="00424EA2"/>
    <w:rsid w:val="00425A36"/>
    <w:rsid w:val="00430EC3"/>
    <w:rsid w:val="00432A4B"/>
    <w:rsid w:val="00454843"/>
    <w:rsid w:val="00475CF4"/>
    <w:rsid w:val="004768D7"/>
    <w:rsid w:val="004A28C9"/>
    <w:rsid w:val="004A4EF3"/>
    <w:rsid w:val="004A6424"/>
    <w:rsid w:val="004B3EA8"/>
    <w:rsid w:val="004B751D"/>
    <w:rsid w:val="004C108C"/>
    <w:rsid w:val="004D03FE"/>
    <w:rsid w:val="004D54D4"/>
    <w:rsid w:val="00503D3E"/>
    <w:rsid w:val="0051128A"/>
    <w:rsid w:val="00513BD6"/>
    <w:rsid w:val="00514A77"/>
    <w:rsid w:val="00521BAE"/>
    <w:rsid w:val="0054462D"/>
    <w:rsid w:val="0055591F"/>
    <w:rsid w:val="005611B5"/>
    <w:rsid w:val="005662FA"/>
    <w:rsid w:val="0056632D"/>
    <w:rsid w:val="00566EE2"/>
    <w:rsid w:val="00577BFD"/>
    <w:rsid w:val="00596854"/>
    <w:rsid w:val="005A2C2B"/>
    <w:rsid w:val="005A2C55"/>
    <w:rsid w:val="005C321A"/>
    <w:rsid w:val="005C6AD3"/>
    <w:rsid w:val="005E6EDD"/>
    <w:rsid w:val="006032F5"/>
    <w:rsid w:val="0060702A"/>
    <w:rsid w:val="00624A25"/>
    <w:rsid w:val="0062512E"/>
    <w:rsid w:val="00636A17"/>
    <w:rsid w:val="006432D1"/>
    <w:rsid w:val="00683B08"/>
    <w:rsid w:val="006937EC"/>
    <w:rsid w:val="006B583D"/>
    <w:rsid w:val="006D2ADB"/>
    <w:rsid w:val="006E12BF"/>
    <w:rsid w:val="006F2203"/>
    <w:rsid w:val="006F7830"/>
    <w:rsid w:val="00707593"/>
    <w:rsid w:val="00717586"/>
    <w:rsid w:val="00735315"/>
    <w:rsid w:val="007356BC"/>
    <w:rsid w:val="0076184A"/>
    <w:rsid w:val="007804FA"/>
    <w:rsid w:val="007A418C"/>
    <w:rsid w:val="007C05CE"/>
    <w:rsid w:val="007C5635"/>
    <w:rsid w:val="007D1447"/>
    <w:rsid w:val="007E539A"/>
    <w:rsid w:val="007E5425"/>
    <w:rsid w:val="008171BC"/>
    <w:rsid w:val="00833FB4"/>
    <w:rsid w:val="008461E7"/>
    <w:rsid w:val="008523F3"/>
    <w:rsid w:val="00854ED4"/>
    <w:rsid w:val="00860887"/>
    <w:rsid w:val="008659E5"/>
    <w:rsid w:val="008B6214"/>
    <w:rsid w:val="008C62D1"/>
    <w:rsid w:val="008E37CF"/>
    <w:rsid w:val="008F3817"/>
    <w:rsid w:val="008F7CD2"/>
    <w:rsid w:val="0090623A"/>
    <w:rsid w:val="0091044D"/>
    <w:rsid w:val="00911800"/>
    <w:rsid w:val="00935DB3"/>
    <w:rsid w:val="00961613"/>
    <w:rsid w:val="00963871"/>
    <w:rsid w:val="009742C7"/>
    <w:rsid w:val="009818B9"/>
    <w:rsid w:val="00983E96"/>
    <w:rsid w:val="00985787"/>
    <w:rsid w:val="009909B5"/>
    <w:rsid w:val="009A68D5"/>
    <w:rsid w:val="009A78B8"/>
    <w:rsid w:val="009B433F"/>
    <w:rsid w:val="009C1B4B"/>
    <w:rsid w:val="009D6F60"/>
    <w:rsid w:val="009E281A"/>
    <w:rsid w:val="009E5090"/>
    <w:rsid w:val="00A04B3C"/>
    <w:rsid w:val="00A11150"/>
    <w:rsid w:val="00A16269"/>
    <w:rsid w:val="00A17ADC"/>
    <w:rsid w:val="00A33A1D"/>
    <w:rsid w:val="00A41832"/>
    <w:rsid w:val="00A634DE"/>
    <w:rsid w:val="00A67F7D"/>
    <w:rsid w:val="00A757D5"/>
    <w:rsid w:val="00A83FF7"/>
    <w:rsid w:val="00A94551"/>
    <w:rsid w:val="00AB1806"/>
    <w:rsid w:val="00AB6353"/>
    <w:rsid w:val="00AE5468"/>
    <w:rsid w:val="00AE61BB"/>
    <w:rsid w:val="00AF0A2C"/>
    <w:rsid w:val="00B0151A"/>
    <w:rsid w:val="00B02224"/>
    <w:rsid w:val="00B16C37"/>
    <w:rsid w:val="00B27F80"/>
    <w:rsid w:val="00B30304"/>
    <w:rsid w:val="00B50AEE"/>
    <w:rsid w:val="00B71724"/>
    <w:rsid w:val="00B7325D"/>
    <w:rsid w:val="00B92F2D"/>
    <w:rsid w:val="00BB30EF"/>
    <w:rsid w:val="00BB6518"/>
    <w:rsid w:val="00BC5255"/>
    <w:rsid w:val="00BD12A4"/>
    <w:rsid w:val="00BE28C5"/>
    <w:rsid w:val="00C0724A"/>
    <w:rsid w:val="00C12AAF"/>
    <w:rsid w:val="00C1796B"/>
    <w:rsid w:val="00C23E0E"/>
    <w:rsid w:val="00C415B4"/>
    <w:rsid w:val="00C52A7A"/>
    <w:rsid w:val="00C620E2"/>
    <w:rsid w:val="00C8108D"/>
    <w:rsid w:val="00C83A9E"/>
    <w:rsid w:val="00C868DC"/>
    <w:rsid w:val="00CA6243"/>
    <w:rsid w:val="00CA6B29"/>
    <w:rsid w:val="00CB42C8"/>
    <w:rsid w:val="00CB551D"/>
    <w:rsid w:val="00CB5C36"/>
    <w:rsid w:val="00CC2514"/>
    <w:rsid w:val="00CE3ACD"/>
    <w:rsid w:val="00D112D3"/>
    <w:rsid w:val="00D1466D"/>
    <w:rsid w:val="00D1610F"/>
    <w:rsid w:val="00D22998"/>
    <w:rsid w:val="00D301F7"/>
    <w:rsid w:val="00D3146E"/>
    <w:rsid w:val="00D4109F"/>
    <w:rsid w:val="00D520BF"/>
    <w:rsid w:val="00D54993"/>
    <w:rsid w:val="00D56E1E"/>
    <w:rsid w:val="00D731E3"/>
    <w:rsid w:val="00D90734"/>
    <w:rsid w:val="00D90A82"/>
    <w:rsid w:val="00D9107E"/>
    <w:rsid w:val="00DB77B7"/>
    <w:rsid w:val="00DC3A55"/>
    <w:rsid w:val="00DC5EF0"/>
    <w:rsid w:val="00DD3866"/>
    <w:rsid w:val="00DD698E"/>
    <w:rsid w:val="00DF3054"/>
    <w:rsid w:val="00DF4100"/>
    <w:rsid w:val="00E01682"/>
    <w:rsid w:val="00E11EDF"/>
    <w:rsid w:val="00E13B6A"/>
    <w:rsid w:val="00E23227"/>
    <w:rsid w:val="00E43DDB"/>
    <w:rsid w:val="00E5184B"/>
    <w:rsid w:val="00E5240B"/>
    <w:rsid w:val="00E61DE2"/>
    <w:rsid w:val="00E64F64"/>
    <w:rsid w:val="00E7122C"/>
    <w:rsid w:val="00E779CD"/>
    <w:rsid w:val="00E8049A"/>
    <w:rsid w:val="00E83DCB"/>
    <w:rsid w:val="00EA0273"/>
    <w:rsid w:val="00EA244C"/>
    <w:rsid w:val="00EA6428"/>
    <w:rsid w:val="00EA7161"/>
    <w:rsid w:val="00EA7592"/>
    <w:rsid w:val="00EB50FA"/>
    <w:rsid w:val="00EC371F"/>
    <w:rsid w:val="00EC4245"/>
    <w:rsid w:val="00EC4295"/>
    <w:rsid w:val="00EC6BA2"/>
    <w:rsid w:val="00EC6F1D"/>
    <w:rsid w:val="00ED1239"/>
    <w:rsid w:val="00ED2285"/>
    <w:rsid w:val="00ED75DF"/>
    <w:rsid w:val="00EE0E73"/>
    <w:rsid w:val="00EE7ABC"/>
    <w:rsid w:val="00F06F01"/>
    <w:rsid w:val="00F334FD"/>
    <w:rsid w:val="00F46923"/>
    <w:rsid w:val="00F47091"/>
    <w:rsid w:val="00F54E24"/>
    <w:rsid w:val="00F72B72"/>
    <w:rsid w:val="00F80EF4"/>
    <w:rsid w:val="00F811BA"/>
    <w:rsid w:val="00F93585"/>
    <w:rsid w:val="00F93A54"/>
    <w:rsid w:val="00F95834"/>
    <w:rsid w:val="00FB36DE"/>
    <w:rsid w:val="00FE1FF2"/>
    <w:rsid w:val="00FE4DD1"/>
    <w:rsid w:val="00FE7820"/>
    <w:rsid w:val="00FF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6261D"/>
  <w15:docId w15:val="{91BE18E1-F1B7-42D5-B965-7B29DBD8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ckwell" w:eastAsiaTheme="minorHAnsi" w:hAnsi="Rockwell" w:cs="Calibr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577BF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5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CBB473-428F-4ACC-9CB9-DBF1C261B8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728135-6C39-418B-A2FD-B13CCE4633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188B3C-7B12-4D98-9A12-1A5773E13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B30541-02E7-4871-ABA0-218E7DF463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 Meeting Agenda</vt:lpstr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 Meeting Agenda</dc:title>
  <dc:subject/>
  <dc:creator>Michael Williams</dc:creator>
  <cp:keywords/>
  <dc:description/>
  <cp:lastModifiedBy>Mike Williams</cp:lastModifiedBy>
  <cp:revision>2</cp:revision>
  <cp:lastPrinted>2026-05-20T13:24:00Z</cp:lastPrinted>
  <dcterms:created xsi:type="dcterms:W3CDTF">2026-09-15T21:21:00Z</dcterms:created>
  <dcterms:modified xsi:type="dcterms:W3CDTF">2026-09-15T21:21:00Z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